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B2" w:rsidRPr="000F1260" w:rsidRDefault="00DE28B2" w:rsidP="00DE28B2">
      <w:pPr>
        <w:rPr>
          <w:rFonts w:ascii="Gill Sans MT" w:hAnsi="Gill Sans MT"/>
          <w:sz w:val="20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070"/>
        <w:gridCol w:w="90"/>
        <w:gridCol w:w="810"/>
        <w:gridCol w:w="360"/>
        <w:gridCol w:w="900"/>
        <w:gridCol w:w="630"/>
        <w:gridCol w:w="1530"/>
        <w:gridCol w:w="810"/>
        <w:gridCol w:w="2160"/>
      </w:tblGrid>
      <w:tr w:rsidR="00DE28B2" w:rsidRPr="00AF5924" w:rsidTr="004B72B3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DE28B2" w:rsidRPr="0042544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F5924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AF5924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DE28B2" w:rsidRPr="00AF5924" w:rsidTr="004B72B3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DE28B2" w:rsidRPr="00B74778" w:rsidRDefault="00DE28B2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F5924">
              <w:rPr>
                <w:rFonts w:ascii="Gill Sans MT" w:hAnsi="Gill Sans MT" w:cstheme="minorHAnsi"/>
                <w:sz w:val="20"/>
              </w:rPr>
              <w:t>The Family and the Community</w:t>
            </w:r>
          </w:p>
        </w:tc>
      </w:tr>
      <w:tr w:rsidR="00DE28B2" w:rsidRPr="00AF5924" w:rsidTr="004B72B3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F5924">
              <w:rPr>
                <w:rFonts w:ascii="Gill Sans MT" w:hAnsi="Gill Sans MT" w:cstheme="minorHAnsi"/>
              </w:rPr>
              <w:t xml:space="preserve">B1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F5924">
              <w:rPr>
                <w:rFonts w:ascii="Gill Sans MT" w:hAnsi="Gill Sans MT" w:cstheme="minorHAnsi"/>
                <w:sz w:val="20"/>
              </w:rPr>
              <w:t>Roles and Relationships</w:t>
            </w:r>
          </w:p>
        </w:tc>
      </w:tr>
      <w:tr w:rsidR="00DE28B2" w:rsidRPr="00AF5924" w:rsidTr="004B72B3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DE28B2" w:rsidRPr="00AF5924" w:rsidRDefault="00DE28B2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B1.4.1.1. Show an appreciation of the roles of the family and community in their daily lives</w:t>
            </w: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DE28B2" w:rsidRPr="00AF5924" w:rsidRDefault="00DE28B2" w:rsidP="004B72B3">
            <w:pPr>
              <w:rPr>
                <w:rFonts w:ascii="Gill Sans MT" w:hAnsi="Gill Sans MT"/>
              </w:rPr>
            </w:pPr>
            <w:r w:rsidRPr="00AF5924">
              <w:rPr>
                <w:rFonts w:ascii="Gill Sans MT" w:hAnsi="Gill Sans MT" w:cstheme="minorHAnsi"/>
                <w:sz w:val="20"/>
                <w:szCs w:val="20"/>
              </w:rPr>
              <w:t>B1.4.1.1.2 Explain the role of the community in the upbringing of its members</w:t>
            </w:r>
            <w:proofErr w:type="gramStart"/>
            <w:r w:rsidRPr="00AF5924">
              <w:rPr>
                <w:rFonts w:ascii="Gill Sans MT" w:hAnsi="Gill Sans MT"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DE28B2" w:rsidRPr="00AF5924" w:rsidRDefault="00DE28B2" w:rsidP="004B72B3">
            <w:pPr>
              <w:rPr>
                <w:rFonts w:ascii="Gill Sans MT" w:hAnsi="Gill Sans MT" w:cs="Tahoma"/>
                <w:sz w:val="20"/>
              </w:rPr>
            </w:pPr>
          </w:p>
          <w:p w:rsidR="00DE28B2" w:rsidRPr="00AF5924" w:rsidRDefault="00DE28B2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DE28B2" w:rsidRPr="00AF5924" w:rsidTr="004B72B3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DE28B2" w:rsidRPr="00AF5924" w:rsidRDefault="00DE28B2" w:rsidP="004B72B3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F5924">
              <w:rPr>
                <w:bCs/>
                <w:sz w:val="20"/>
                <w:szCs w:val="20"/>
              </w:rPr>
              <w:t xml:space="preserve">Learners can </w:t>
            </w:r>
            <w:r w:rsidRPr="00AF5924">
              <w:rPr>
                <w:rFonts w:cstheme="minorHAnsi"/>
                <w:sz w:val="20"/>
                <w:szCs w:val="20"/>
              </w:rPr>
              <w:t>explain the role of the community in the upbringing of its members.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="Tahoma"/>
                <w:b/>
                <w:sz w:val="20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DE28B2" w:rsidRPr="00AF5924" w:rsidRDefault="00DE28B2" w:rsidP="004B72B3">
            <w:pPr>
              <w:rPr>
                <w:rFonts w:ascii="Gill Sans MT" w:hAnsi="Gill Sans MT" w:cs="Tahoma"/>
                <w:sz w:val="20"/>
              </w:rPr>
            </w:pPr>
            <w:r w:rsidRPr="00AF5924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</w:t>
            </w:r>
          </w:p>
        </w:tc>
      </w:tr>
      <w:tr w:rsidR="00DE28B2" w:rsidRPr="00AF5924" w:rsidTr="004B72B3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DE28B2" w:rsidRPr="00AF5924" w:rsidTr="004B72B3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sz w:val="18"/>
              </w:rPr>
            </w:pPr>
            <w:r w:rsidRPr="00AF5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F5924">
              <w:rPr>
                <w:rFonts w:ascii="Gill Sans MT" w:hAnsi="Gill Sans MT" w:cstheme="minorHAnsi"/>
                <w:sz w:val="20"/>
              </w:rPr>
              <w:t xml:space="preserve">RME  </w:t>
            </w:r>
            <w:r w:rsidRPr="00AF5924">
              <w:rPr>
                <w:rFonts w:ascii="Gill Sans MT" w:hAnsi="Gill Sans MT" w:cs="Tahoma"/>
              </w:rPr>
              <w:t>Curriculum Pg. 5</w:t>
            </w:r>
          </w:p>
        </w:tc>
      </w:tr>
      <w:tr w:rsidR="00DE28B2" w:rsidRPr="00AF5924" w:rsidTr="004B72B3">
        <w:tc>
          <w:tcPr>
            <w:tcW w:w="10260" w:type="dxa"/>
            <w:gridSpan w:val="10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DE28B2" w:rsidRPr="00AF5924" w:rsidTr="004B72B3">
        <w:tc>
          <w:tcPr>
            <w:tcW w:w="900" w:type="dxa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970" w:type="dxa"/>
            <w:gridSpan w:val="3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420" w:type="dxa"/>
            <w:gridSpan w:val="4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  <w:gridSpan w:val="2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AF5924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DE28B2" w:rsidRPr="00AF5924" w:rsidRDefault="00DE28B2" w:rsidP="004B72B3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DE28B2" w:rsidRPr="00AF5924" w:rsidTr="004B72B3">
        <w:tc>
          <w:tcPr>
            <w:tcW w:w="900" w:type="dxa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  <w:gridSpan w:val="3"/>
          </w:tcPr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</w:rPr>
            </w:pPr>
            <w:r w:rsidRPr="00AF5924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</w:rPr>
            </w:pPr>
          </w:p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</w:rPr>
            </w:pPr>
            <w:r w:rsidRPr="00AF5924">
              <w:rPr>
                <w:rFonts w:cstheme="minorHAnsi"/>
                <w:sz w:val="20"/>
              </w:rPr>
              <w:t>Engage learners to play games and sing songs to begin the lesson.</w:t>
            </w:r>
          </w:p>
        </w:tc>
        <w:tc>
          <w:tcPr>
            <w:tcW w:w="3420" w:type="dxa"/>
            <w:gridSpan w:val="4"/>
          </w:tcPr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Let learners, in groups, talk about the role of the community in the upbringing of its members through discipline.</w:t>
            </w:r>
          </w:p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DE28B2" w:rsidRPr="00AF5924" w:rsidRDefault="00DE28B2" w:rsidP="004B72B3">
            <w:pPr>
              <w:pStyle w:val="Default"/>
              <w:rPr>
                <w:rFonts w:cstheme="minorHAnsi"/>
                <w:sz w:val="20"/>
              </w:rPr>
            </w:pPr>
            <w:r w:rsidRPr="00AF5924">
              <w:rPr>
                <w:rFonts w:cstheme="minorHAnsi"/>
                <w:sz w:val="20"/>
                <w:szCs w:val="20"/>
              </w:rPr>
              <w:t>Let learners dramatize or role-play the roles of members of the community in the upbringing of its members through discipline.</w:t>
            </w:r>
          </w:p>
        </w:tc>
        <w:tc>
          <w:tcPr>
            <w:tcW w:w="2970" w:type="dxa"/>
            <w:gridSpan w:val="2"/>
          </w:tcPr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Ask learners series of questions to review their understanding of the lesson</w:t>
            </w:r>
          </w:p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</w:p>
          <w:p w:rsidR="00DE28B2" w:rsidRPr="00AF5924" w:rsidRDefault="00DE28B2" w:rsidP="004B72B3">
            <w:pPr>
              <w:rPr>
                <w:rFonts w:ascii="Gill Sans MT" w:hAnsi="Gill Sans MT" w:cstheme="minorHAnsi"/>
                <w:sz w:val="20"/>
              </w:rPr>
            </w:pPr>
            <w:r w:rsidRPr="00AF5924">
              <w:rPr>
                <w:rFonts w:ascii="Gill Sans MT" w:hAnsi="Gill Sans MT" w:cstheme="minorHAnsi"/>
                <w:sz w:val="20"/>
              </w:rPr>
              <w:t>Learners to read and spell the key words on the board.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7D4C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2"/>
    <w:rsid w:val="00495A34"/>
    <w:rsid w:val="004A0A92"/>
    <w:rsid w:val="00602F45"/>
    <w:rsid w:val="00AD5AA3"/>
    <w:rsid w:val="00DE28B2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55E03-5B58-45CD-ABEA-7791CBE9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8B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2025-04-26T08:19:00Z</dcterms:created>
  <dcterms:modified xsi:type="dcterms:W3CDTF">2025-04-26T08:19:00Z</dcterms:modified>
</cp:coreProperties>
</file>